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A00" w:rsidRDefault="004B3F15">
      <w:pPr>
        <w:wordWrap w:val="0"/>
        <w:spacing w:line="440" w:lineRule="exact"/>
        <w:ind w:firstLineChars="300" w:firstLine="630"/>
        <w:rPr>
          <w:rFonts w:asciiTheme="minorEastAsia" w:hAnsiTheme="minorEastAsia" w:cstheme="minorEastAsia"/>
        </w:rPr>
      </w:pPr>
      <w:bookmarkStart w:id="0" w:name="_GoBack"/>
      <w:bookmarkEnd w:id="0"/>
      <w:r>
        <w:rPr>
          <w:rFonts w:asciiTheme="minorEastAsia" w:hAnsiTheme="minorEastAsia" w:cstheme="minorEastAsia" w:hint="eastAsia"/>
        </w:rPr>
        <w:t xml:space="preserve">      </w:t>
      </w:r>
    </w:p>
    <w:p w:rsidR="00947A00" w:rsidRDefault="004B3F15">
      <w:pPr>
        <w:rPr>
          <w:rFonts w:asciiTheme="minorEastAsia" w:hAnsiTheme="minorEastAsia" w:cstheme="minorEastAsia"/>
          <w:sz w:val="40"/>
          <w:szCs w:val="40"/>
        </w:rPr>
      </w:pPr>
      <w:r>
        <w:rPr>
          <w:rFonts w:asciiTheme="minorEastAsia" w:hAnsiTheme="minorEastAsia" w:cstheme="minorEastAsia" w:hint="eastAsia"/>
          <w:sz w:val="22"/>
          <w:szCs w:val="22"/>
        </w:rPr>
        <w:t>附件：</w:t>
      </w:r>
      <w:r>
        <w:rPr>
          <w:rFonts w:asciiTheme="minorEastAsia" w:hAnsiTheme="minorEastAsia" w:cstheme="minorEastAsia" w:hint="eastAsia"/>
          <w:sz w:val="40"/>
          <w:szCs w:val="40"/>
        </w:rPr>
        <w:t xml:space="preserve">           </w:t>
      </w:r>
    </w:p>
    <w:p w:rsidR="00947A00" w:rsidRDefault="004B3F15">
      <w:pPr>
        <w:jc w:val="center"/>
        <w:rPr>
          <w:rFonts w:asciiTheme="minorEastAsia" w:hAnsiTheme="minorEastAsia" w:cstheme="minorEastAsia"/>
          <w:sz w:val="40"/>
          <w:szCs w:val="40"/>
        </w:rPr>
      </w:pPr>
      <w:r>
        <w:rPr>
          <w:rFonts w:asciiTheme="minorEastAsia" w:hAnsiTheme="minorEastAsia" w:cstheme="minorEastAsia" w:hint="eastAsia"/>
          <w:sz w:val="40"/>
          <w:szCs w:val="40"/>
        </w:rPr>
        <w:t>报价单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898"/>
        <w:gridCol w:w="1480"/>
        <w:gridCol w:w="1501"/>
        <w:gridCol w:w="1098"/>
        <w:gridCol w:w="1432"/>
        <w:gridCol w:w="1369"/>
        <w:gridCol w:w="1249"/>
      </w:tblGrid>
      <w:tr w:rsidR="00947A00">
        <w:trPr>
          <w:cantSplit/>
          <w:trHeight w:val="601"/>
          <w:jc w:val="center"/>
        </w:trPr>
        <w:tc>
          <w:tcPr>
            <w:tcW w:w="749" w:type="dxa"/>
            <w:vAlign w:val="center"/>
          </w:tcPr>
          <w:p w:rsidR="00947A00" w:rsidRDefault="004B3F15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序号</w:t>
            </w:r>
          </w:p>
        </w:tc>
        <w:tc>
          <w:tcPr>
            <w:tcW w:w="898" w:type="dxa"/>
            <w:vAlign w:val="center"/>
          </w:tcPr>
          <w:p w:rsidR="00947A00" w:rsidRDefault="004B3F15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货物名称</w:t>
            </w:r>
          </w:p>
        </w:tc>
        <w:tc>
          <w:tcPr>
            <w:tcW w:w="1480" w:type="dxa"/>
            <w:vAlign w:val="center"/>
          </w:tcPr>
          <w:p w:rsidR="00947A00" w:rsidRDefault="004B3F15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规格型号</w:t>
            </w:r>
          </w:p>
        </w:tc>
        <w:tc>
          <w:tcPr>
            <w:tcW w:w="1501" w:type="dxa"/>
            <w:vAlign w:val="center"/>
          </w:tcPr>
          <w:p w:rsidR="00947A00" w:rsidRDefault="004B3F15">
            <w:pPr>
              <w:adjustRightInd w:val="0"/>
              <w:snapToGrid w:val="0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生产厂家</w:t>
            </w:r>
          </w:p>
          <w:p w:rsidR="00947A00" w:rsidRDefault="004B3F15">
            <w:pPr>
              <w:adjustRightInd w:val="0"/>
              <w:snapToGrid w:val="0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（品牌）</w:t>
            </w:r>
          </w:p>
        </w:tc>
        <w:tc>
          <w:tcPr>
            <w:tcW w:w="1098" w:type="dxa"/>
            <w:vAlign w:val="center"/>
          </w:tcPr>
          <w:p w:rsidR="00947A00" w:rsidRDefault="004B3F15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计量单位</w:t>
            </w:r>
          </w:p>
        </w:tc>
        <w:tc>
          <w:tcPr>
            <w:tcW w:w="1432" w:type="dxa"/>
            <w:vAlign w:val="center"/>
          </w:tcPr>
          <w:p w:rsidR="00947A00" w:rsidRDefault="004B3F15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单价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报价（元）</w:t>
            </w:r>
          </w:p>
        </w:tc>
        <w:tc>
          <w:tcPr>
            <w:tcW w:w="1369" w:type="dxa"/>
            <w:vAlign w:val="center"/>
          </w:tcPr>
          <w:p w:rsidR="00947A00" w:rsidRDefault="004B3F15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数量（预估）</w:t>
            </w:r>
          </w:p>
        </w:tc>
        <w:tc>
          <w:tcPr>
            <w:tcW w:w="1249" w:type="dxa"/>
            <w:vAlign w:val="center"/>
          </w:tcPr>
          <w:p w:rsidR="00947A00" w:rsidRDefault="004B3F15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金额（元）</w:t>
            </w:r>
          </w:p>
        </w:tc>
      </w:tr>
      <w:tr w:rsidR="00947A00">
        <w:trPr>
          <w:cantSplit/>
          <w:trHeight w:val="668"/>
          <w:jc w:val="center"/>
        </w:trPr>
        <w:tc>
          <w:tcPr>
            <w:tcW w:w="749" w:type="dxa"/>
            <w:vAlign w:val="center"/>
          </w:tcPr>
          <w:p w:rsidR="00947A00" w:rsidRDefault="004B3F15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898" w:type="dxa"/>
            <w:vAlign w:val="center"/>
          </w:tcPr>
          <w:p w:rsidR="00947A00" w:rsidRDefault="004B3F15">
            <w:pPr>
              <w:adjustRightInd w:val="0"/>
              <w:snapToGrid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桶装水</w:t>
            </w:r>
          </w:p>
        </w:tc>
        <w:tc>
          <w:tcPr>
            <w:tcW w:w="1480" w:type="dxa"/>
            <w:vAlign w:val="center"/>
          </w:tcPr>
          <w:p w:rsidR="00947A00" w:rsidRDefault="004B3F15">
            <w:pPr>
              <w:adjustRightInd w:val="0"/>
              <w:snapToGrid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18.9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L/</w:t>
            </w:r>
            <w:r>
              <w:rPr>
                <w:rFonts w:asciiTheme="minorEastAsia" w:hAnsiTheme="minorEastAsia" w:cstheme="minorEastAsia" w:hint="eastAsia"/>
                <w:szCs w:val="21"/>
              </w:rPr>
              <w:t>桶</w:t>
            </w:r>
          </w:p>
        </w:tc>
        <w:tc>
          <w:tcPr>
            <w:tcW w:w="1501" w:type="dxa"/>
            <w:vAlign w:val="center"/>
          </w:tcPr>
          <w:p w:rsidR="00947A00" w:rsidRDefault="00947A00">
            <w:pPr>
              <w:adjustRightInd w:val="0"/>
              <w:snapToGrid w:val="0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1098" w:type="dxa"/>
            <w:vAlign w:val="center"/>
          </w:tcPr>
          <w:p w:rsidR="00947A00" w:rsidRDefault="004B3F15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桶</w:t>
            </w:r>
          </w:p>
        </w:tc>
        <w:tc>
          <w:tcPr>
            <w:tcW w:w="1432" w:type="dxa"/>
            <w:vAlign w:val="center"/>
          </w:tcPr>
          <w:p w:rsidR="00947A00" w:rsidRDefault="00947A00">
            <w:pPr>
              <w:adjustRightInd w:val="0"/>
              <w:snapToGrid w:val="0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1369" w:type="dxa"/>
            <w:vAlign w:val="center"/>
          </w:tcPr>
          <w:p w:rsidR="00947A00" w:rsidRDefault="004B3F1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1600</w:t>
            </w:r>
          </w:p>
        </w:tc>
        <w:tc>
          <w:tcPr>
            <w:tcW w:w="1249" w:type="dxa"/>
            <w:vAlign w:val="center"/>
          </w:tcPr>
          <w:p w:rsidR="00947A00" w:rsidRDefault="00947A0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47A00">
        <w:trPr>
          <w:cantSplit/>
          <w:trHeight w:val="668"/>
          <w:jc w:val="center"/>
        </w:trPr>
        <w:tc>
          <w:tcPr>
            <w:tcW w:w="749" w:type="dxa"/>
            <w:vAlign w:val="center"/>
          </w:tcPr>
          <w:p w:rsidR="00947A00" w:rsidRDefault="004B3F15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898" w:type="dxa"/>
            <w:vAlign w:val="center"/>
          </w:tcPr>
          <w:p w:rsidR="00947A00" w:rsidRDefault="004B3F15">
            <w:pPr>
              <w:adjustRightInd w:val="0"/>
              <w:snapToGrid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矿泉水（百岁山）</w:t>
            </w:r>
          </w:p>
        </w:tc>
        <w:tc>
          <w:tcPr>
            <w:tcW w:w="1480" w:type="dxa"/>
            <w:vAlign w:val="center"/>
          </w:tcPr>
          <w:p w:rsidR="00947A00" w:rsidRDefault="004B3F15">
            <w:pPr>
              <w:adjustRightInd w:val="0"/>
              <w:snapToGrid w:val="0"/>
              <w:rPr>
                <w:rFonts w:asciiTheme="minorEastAsia" w:hAnsiTheme="minorEastAsia" w:cstheme="minorEastAsia"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348ml*24</w:t>
            </w:r>
            <w:r>
              <w:rPr>
                <w:rFonts w:asciiTheme="minorEastAsia" w:hAnsiTheme="minorEastAsia" w:cstheme="minorEastAsia" w:hint="eastAsia"/>
                <w:szCs w:val="21"/>
              </w:rPr>
              <w:t>瓶</w:t>
            </w:r>
          </w:p>
        </w:tc>
        <w:tc>
          <w:tcPr>
            <w:tcW w:w="1501" w:type="dxa"/>
            <w:vAlign w:val="center"/>
          </w:tcPr>
          <w:p w:rsidR="00947A00" w:rsidRDefault="00947A00">
            <w:pPr>
              <w:adjustRightInd w:val="0"/>
              <w:snapToGrid w:val="0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1098" w:type="dxa"/>
            <w:vAlign w:val="center"/>
          </w:tcPr>
          <w:p w:rsidR="00947A00" w:rsidRDefault="004B3F15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件</w:t>
            </w:r>
          </w:p>
        </w:tc>
        <w:tc>
          <w:tcPr>
            <w:tcW w:w="1432" w:type="dxa"/>
            <w:vAlign w:val="center"/>
          </w:tcPr>
          <w:p w:rsidR="00947A00" w:rsidRDefault="00947A00">
            <w:pPr>
              <w:adjustRightInd w:val="0"/>
              <w:snapToGrid w:val="0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1369" w:type="dxa"/>
            <w:vAlign w:val="center"/>
          </w:tcPr>
          <w:p w:rsidR="00947A00" w:rsidRDefault="004B3F1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45</w:t>
            </w:r>
          </w:p>
        </w:tc>
        <w:tc>
          <w:tcPr>
            <w:tcW w:w="1249" w:type="dxa"/>
            <w:vAlign w:val="center"/>
          </w:tcPr>
          <w:p w:rsidR="00947A00" w:rsidRDefault="00947A0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47A00">
        <w:trPr>
          <w:cantSplit/>
          <w:trHeight w:val="682"/>
          <w:jc w:val="center"/>
        </w:trPr>
        <w:tc>
          <w:tcPr>
            <w:tcW w:w="9776" w:type="dxa"/>
            <w:gridSpan w:val="8"/>
            <w:vAlign w:val="center"/>
          </w:tcPr>
          <w:p w:rsidR="00947A00" w:rsidRDefault="004B3F15">
            <w:pPr>
              <w:adjustRightInd w:val="0"/>
              <w:snapToGrid w:val="0"/>
              <w:ind w:firstLineChars="300" w:firstLine="63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要求：</w:t>
            </w:r>
            <w:r>
              <w:rPr>
                <w:rFonts w:ascii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szCs w:val="21"/>
              </w:rPr>
              <w:t>成交供应商</w:t>
            </w:r>
            <w:r>
              <w:rPr>
                <w:rFonts w:asciiTheme="minorEastAsia" w:hAnsiTheme="minorEastAsia" w:cstheme="minorEastAsia" w:hint="eastAsia"/>
                <w:szCs w:val="21"/>
              </w:rPr>
              <w:t>根据</w:t>
            </w:r>
            <w:r>
              <w:rPr>
                <w:rFonts w:asciiTheme="minorEastAsia" w:hAnsiTheme="minorEastAsia" w:cstheme="minorEastAsia" w:hint="eastAsia"/>
                <w:szCs w:val="21"/>
              </w:rPr>
              <w:t>医院</w:t>
            </w:r>
            <w:r>
              <w:rPr>
                <w:rFonts w:asciiTheme="minorEastAsia" w:hAnsiTheme="minorEastAsia" w:cstheme="minorEastAsia" w:hint="eastAsia"/>
                <w:szCs w:val="21"/>
              </w:rPr>
              <w:t>需求</w:t>
            </w:r>
            <w:r>
              <w:rPr>
                <w:rFonts w:asciiTheme="minorEastAsia" w:hAnsiTheme="minorEastAsia" w:cstheme="minorEastAsia" w:hint="eastAsia"/>
                <w:szCs w:val="21"/>
              </w:rPr>
              <w:t>免费</w:t>
            </w:r>
            <w:r>
              <w:rPr>
                <w:rFonts w:asciiTheme="minorEastAsia" w:hAnsiTheme="minorEastAsia" w:cstheme="minorEastAsia" w:hint="eastAsia"/>
                <w:szCs w:val="21"/>
              </w:rPr>
              <w:t>提供</w:t>
            </w:r>
            <w:r>
              <w:rPr>
                <w:rFonts w:asciiTheme="minorEastAsia" w:hAnsiTheme="minorEastAsia" w:cstheme="minorEastAsia" w:hint="eastAsia"/>
                <w:szCs w:val="21"/>
              </w:rPr>
              <w:t>桶装水</w:t>
            </w:r>
            <w:r>
              <w:rPr>
                <w:rFonts w:asciiTheme="minorEastAsia" w:hAnsiTheme="minorEastAsia" w:cstheme="minorEastAsia" w:hint="eastAsia"/>
                <w:szCs w:val="21"/>
              </w:rPr>
              <w:t>饮水机</w:t>
            </w:r>
            <w:r>
              <w:rPr>
                <w:rFonts w:asciiTheme="minorEastAsia" w:hAnsiTheme="minorEastAsia" w:cstheme="minorEastAsia" w:hint="eastAsia"/>
                <w:szCs w:val="21"/>
              </w:rPr>
              <w:t>（</w:t>
            </w:r>
            <w:r>
              <w:rPr>
                <w:rFonts w:asciiTheme="minorEastAsia" w:hAnsiTheme="minorEastAsia" w:cstheme="minorEastAsia" w:hint="eastAsia"/>
                <w:szCs w:val="21"/>
              </w:rPr>
              <w:t>预计需要</w:t>
            </w:r>
            <w:r>
              <w:rPr>
                <w:rFonts w:asciiTheme="minorEastAsia" w:hAnsiTheme="minorEastAsia" w:cstheme="minorEastAsia" w:hint="eastAsia"/>
                <w:szCs w:val="21"/>
              </w:rPr>
              <w:t>34</w:t>
            </w:r>
            <w:r>
              <w:rPr>
                <w:rFonts w:asciiTheme="minorEastAsia" w:hAnsiTheme="minorEastAsia" w:cstheme="minorEastAsia" w:hint="eastAsia"/>
                <w:szCs w:val="21"/>
              </w:rPr>
              <w:t>台，可能根据科室需求进行增减</w:t>
            </w:r>
            <w:r>
              <w:rPr>
                <w:rFonts w:asciiTheme="minorEastAsia" w:hAnsiTheme="minorEastAsia" w:cstheme="minorEastAsia" w:hint="eastAsia"/>
                <w:szCs w:val="21"/>
              </w:rPr>
              <w:t>）</w:t>
            </w:r>
            <w:r>
              <w:rPr>
                <w:rFonts w:asciiTheme="minorEastAsia" w:hAnsiTheme="minorEastAsia" w:cstheme="minorEastAsia" w:hint="eastAsia"/>
                <w:szCs w:val="21"/>
              </w:rPr>
              <w:t>，</w:t>
            </w:r>
            <w:r>
              <w:rPr>
                <w:rFonts w:asciiTheme="minorEastAsia" w:hAnsiTheme="minorEastAsia" w:cstheme="minorEastAsia" w:hint="eastAsia"/>
                <w:szCs w:val="21"/>
              </w:rPr>
              <w:t>并</w:t>
            </w:r>
            <w:r>
              <w:rPr>
                <w:rFonts w:asciiTheme="minorEastAsia" w:hAnsiTheme="minorEastAsia" w:cstheme="minorEastAsia" w:hint="eastAsia"/>
                <w:szCs w:val="21"/>
              </w:rPr>
              <w:t>一个季度清洗一次</w:t>
            </w:r>
            <w:r>
              <w:rPr>
                <w:rFonts w:asciiTheme="minorEastAsia" w:hAnsiTheme="minorEastAsia" w:cstheme="minorEastAsia" w:hint="eastAsia"/>
                <w:szCs w:val="21"/>
              </w:rPr>
              <w:t>。</w:t>
            </w:r>
            <w:r>
              <w:rPr>
                <w:rFonts w:asciiTheme="minorEastAsia" w:hAnsiTheme="minorEastAsia" w:cstheme="minorEastAsia" w:hint="eastAsia"/>
                <w:szCs w:val="21"/>
              </w:rPr>
              <w:t>若发生非采购人因素导致的损坏，成交供应商应在</w:t>
            </w:r>
            <w:r>
              <w:rPr>
                <w:rFonts w:asciiTheme="minorEastAsia" w:hAnsiTheme="minorEastAsia" w:cstheme="minorEastAsia" w:hint="eastAsia"/>
                <w:szCs w:val="21"/>
                <w:u w:val="single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小时内响应并在</w:t>
            </w:r>
            <w:r>
              <w:rPr>
                <w:rFonts w:asciiTheme="minorEastAsia" w:hAnsiTheme="minorEastAsia" w:cstheme="minorEastAsia" w:hint="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小时内维修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更换到位</w:t>
            </w:r>
            <w:r>
              <w:rPr>
                <w:rFonts w:asciiTheme="minorEastAsia" w:hAnsiTheme="minorEastAsia" w:cstheme="minorEastAsia" w:hint="eastAsia"/>
                <w:szCs w:val="21"/>
                <w:highlight w:val="yellow"/>
              </w:rPr>
              <w:t>（请供应商填写）</w:t>
            </w:r>
            <w:r>
              <w:rPr>
                <w:rFonts w:asciiTheme="minorEastAsia" w:hAnsiTheme="minorEastAsia" w:cstheme="minorEastAsia" w:hint="eastAsia"/>
                <w:szCs w:val="21"/>
              </w:rPr>
              <w:t>。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</w:p>
          <w:p w:rsidR="00947A00" w:rsidRDefault="004B3F15">
            <w:pPr>
              <w:adjustRightInd w:val="0"/>
              <w:snapToGrid w:val="0"/>
              <w:ind w:firstLineChars="300" w:firstLine="63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szCs w:val="21"/>
              </w:rPr>
              <w:t>成交供应商</w:t>
            </w:r>
            <w:r>
              <w:rPr>
                <w:rFonts w:asciiTheme="minorEastAsia" w:hAnsiTheme="minorEastAsia" w:cstheme="minorEastAsia" w:hint="eastAsia"/>
                <w:szCs w:val="21"/>
              </w:rPr>
              <w:t>免费提供桶装水</w:t>
            </w:r>
            <w:r>
              <w:rPr>
                <w:rFonts w:asciiTheme="minorEastAsia" w:hAnsiTheme="minorEastAsia" w:cstheme="minorEastAsia" w:hint="eastAsia"/>
                <w:szCs w:val="21"/>
              </w:rPr>
              <w:t>PC</w:t>
            </w:r>
            <w:r>
              <w:rPr>
                <w:rFonts w:asciiTheme="minorEastAsia" w:hAnsiTheme="minorEastAsia" w:cstheme="minorEastAsia" w:hint="eastAsia"/>
                <w:szCs w:val="21"/>
              </w:rPr>
              <w:t>专用桶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，</w:t>
            </w:r>
            <w:r>
              <w:rPr>
                <w:rFonts w:asciiTheme="minorEastAsia" w:hAnsiTheme="minorEastAsia" w:cstheme="minorEastAsia" w:hint="eastAsia"/>
                <w:szCs w:val="21"/>
              </w:rPr>
              <w:t>如有丢失采购人</w:t>
            </w:r>
            <w:r>
              <w:rPr>
                <w:rFonts w:asciiTheme="minorEastAsia" w:hAnsiTheme="minorEastAsia" w:cstheme="minorEastAsia" w:hint="eastAsia"/>
                <w:szCs w:val="21"/>
              </w:rPr>
              <w:t>按</w:t>
            </w:r>
            <w:r>
              <w:rPr>
                <w:rFonts w:asciiTheme="minorEastAsia" w:hAnsiTheme="minorEastAsia" w:cstheme="minorEastAsia" w:hint="eastAsia"/>
                <w:szCs w:val="21"/>
                <w:u w:val="single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桶进行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赔偿</w:t>
            </w:r>
            <w:r>
              <w:rPr>
                <w:rFonts w:asciiTheme="minorEastAsia" w:hAnsiTheme="minorEastAsia" w:cstheme="minorEastAsia" w:hint="eastAsia"/>
                <w:szCs w:val="21"/>
                <w:highlight w:val="yellow"/>
              </w:rPr>
              <w:t>（请供应商填写）</w:t>
            </w:r>
          </w:p>
          <w:p w:rsidR="00947A00" w:rsidRDefault="004B3F15">
            <w:pPr>
              <w:adjustRightInd w:val="0"/>
              <w:snapToGrid w:val="0"/>
              <w:ind w:firstLineChars="300" w:firstLine="63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hAnsiTheme="minorEastAsia" w:cstheme="minorEastAsia" w:hint="eastAsia"/>
                <w:szCs w:val="21"/>
              </w:rPr>
              <w:t>每次送货时，</w:t>
            </w:r>
            <w:r>
              <w:rPr>
                <w:rFonts w:asciiTheme="minorEastAsia" w:hAnsiTheme="minorEastAsia" w:cstheme="minorEastAsia" w:hint="eastAsia"/>
                <w:szCs w:val="21"/>
              </w:rPr>
              <w:t>提供一次产品质检报告</w:t>
            </w:r>
            <w:r>
              <w:rPr>
                <w:rFonts w:asciiTheme="minorEastAsia" w:hAnsiTheme="minorEastAsia" w:cstheme="minorEastAsia" w:hint="eastAsia"/>
                <w:szCs w:val="21"/>
              </w:rPr>
              <w:t>（</w:t>
            </w:r>
            <w:r>
              <w:rPr>
                <w:rFonts w:asciiTheme="minorEastAsia" w:hAnsiTheme="minorEastAsia" w:cstheme="minorEastAsia" w:hint="eastAsia"/>
                <w:szCs w:val="21"/>
              </w:rPr>
              <w:t>随货同行</w:t>
            </w:r>
            <w:r>
              <w:rPr>
                <w:rFonts w:asciiTheme="minorEastAsia" w:hAnsiTheme="minorEastAsia" w:cstheme="minorEastAsia" w:hint="eastAsia"/>
                <w:szCs w:val="21"/>
              </w:rPr>
              <w:t>），</w:t>
            </w:r>
            <w:r>
              <w:rPr>
                <w:rFonts w:asciiTheme="minorEastAsia" w:hAnsiTheme="minorEastAsia" w:cstheme="minorEastAsia" w:hint="eastAsia"/>
                <w:szCs w:val="21"/>
              </w:rPr>
              <w:t>接受采购人监督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</w:p>
          <w:p w:rsidR="00947A00" w:rsidRDefault="004B3F15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4.</w:t>
            </w:r>
            <w:r>
              <w:rPr>
                <w:rFonts w:asciiTheme="minorEastAsia" w:hAnsiTheme="minorEastAsia" w:cstheme="minorEastAsia" w:hint="eastAsia"/>
                <w:szCs w:val="21"/>
              </w:rPr>
              <w:t>成交供应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商接到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订货信息后，在</w:t>
            </w: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szCs w:val="21"/>
              </w:rPr>
              <w:t>小时内送到指定位置，如遇特殊紧急需求，立即安排配送。</w:t>
            </w:r>
          </w:p>
          <w:p w:rsidR="00947A00" w:rsidRDefault="004B3F15">
            <w:pPr>
              <w:adjustRightInd w:val="0"/>
              <w:snapToGrid w:val="0"/>
              <w:ind w:firstLineChars="300" w:firstLine="63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5.</w:t>
            </w:r>
            <w:r>
              <w:rPr>
                <w:rFonts w:asciiTheme="minorEastAsia" w:hAnsiTheme="minorEastAsia" w:cstheme="minorEastAsia" w:hint="eastAsia"/>
                <w:szCs w:val="21"/>
              </w:rPr>
              <w:t>送货地点为采购人指定地点</w:t>
            </w:r>
            <w:r>
              <w:rPr>
                <w:rFonts w:asciiTheme="minorEastAsia" w:hAnsiTheme="minorEastAsia" w:cstheme="minorEastAsia" w:hint="eastAsia"/>
                <w:szCs w:val="21"/>
              </w:rPr>
              <w:t>（</w:t>
            </w:r>
            <w:r>
              <w:rPr>
                <w:rFonts w:asciiTheme="minorEastAsia" w:hAnsiTheme="minorEastAsia" w:cstheme="minorEastAsia" w:hint="eastAsia"/>
                <w:szCs w:val="21"/>
              </w:rPr>
              <w:t>A</w:t>
            </w:r>
            <w:r>
              <w:rPr>
                <w:rFonts w:asciiTheme="minorEastAsia" w:hAnsiTheme="minorEastAsia" w:cstheme="minorEastAsia" w:hint="eastAsia"/>
                <w:szCs w:val="21"/>
              </w:rPr>
              <w:t>院区、礼嘉婚检中心等）</w:t>
            </w:r>
            <w:r>
              <w:rPr>
                <w:rFonts w:asciiTheme="minorEastAsia" w:hAnsiTheme="minorEastAsia" w:cstheme="minorEastAsia" w:hint="eastAsia"/>
                <w:szCs w:val="21"/>
              </w:rPr>
              <w:t>。</w:t>
            </w:r>
          </w:p>
          <w:p w:rsidR="00947A00" w:rsidRDefault="004B3F15">
            <w:pPr>
              <w:adjustRightInd w:val="0"/>
              <w:snapToGrid w:val="0"/>
              <w:ind w:firstLineChars="300" w:firstLine="63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6.</w:t>
            </w:r>
            <w:r>
              <w:rPr>
                <w:rFonts w:asciiTheme="minorEastAsia" w:hAnsiTheme="minorEastAsia" w:cstheme="minorEastAsia" w:hint="eastAsia"/>
                <w:szCs w:val="21"/>
              </w:rPr>
              <w:t>报价包含完成本项目所需的运输费（含装卸费）、安装调试费、税费、安装、移装、售后服务费等所有费用。</w:t>
            </w:r>
          </w:p>
        </w:tc>
      </w:tr>
    </w:tbl>
    <w:p w:rsidR="00947A00" w:rsidRDefault="00947A00">
      <w:pPr>
        <w:rPr>
          <w:rFonts w:ascii="宋体" w:hAnsi="宋体"/>
          <w:sz w:val="24"/>
        </w:rPr>
      </w:pPr>
    </w:p>
    <w:p w:rsidR="00947A00" w:rsidRDefault="00947A00">
      <w:pPr>
        <w:rPr>
          <w:rFonts w:ascii="宋体" w:hAnsi="宋体"/>
          <w:sz w:val="24"/>
        </w:rPr>
      </w:pPr>
    </w:p>
    <w:sectPr w:rsidR="00947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wYWY2ZTYwMzNiYjQyNDE0MGM4OWM0ZWJlMGViYmEifQ=="/>
  </w:docVars>
  <w:rsids>
    <w:rsidRoot w:val="6F850966"/>
    <w:rsid w:val="004B3F15"/>
    <w:rsid w:val="00947A00"/>
    <w:rsid w:val="3A120F1A"/>
    <w:rsid w:val="47B61335"/>
    <w:rsid w:val="6F85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7D8C7"/>
  <w15:docId w15:val="{C8C72B42-81F0-4C13-9F7B-7C43837D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adjustRightInd w:val="0"/>
      <w:snapToGrid w:val="0"/>
      <w:spacing w:before="20" w:after="20" w:line="380" w:lineRule="exact"/>
      <w:ind w:firstLineChars="140" w:firstLine="140"/>
      <w:outlineLvl w:val="1"/>
    </w:pPr>
    <w:rPr>
      <w:rFonts w:ascii="宋体" w:eastAsia="黑体" w:hAnsi="宋体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="宋体" w:hAnsi="宋体"/>
      <w:sz w:val="28"/>
      <w:szCs w:val="20"/>
      <w:lang w:eastAsia="en-US"/>
    </w:rPr>
  </w:style>
  <w:style w:type="paragraph" w:styleId="a4">
    <w:name w:val="Normal (Web)"/>
    <w:basedOn w:val="a"/>
    <w:qFormat/>
    <w:pPr>
      <w:spacing w:before="100" w:beforeAutospacing="1" w:after="100" w:afterAutospacing="1"/>
    </w:pPr>
    <w:rPr>
      <w:rFonts w:ascii="Arial Black" w:eastAsia="Arial Black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WPS_1717571575</dc:creator>
  <cp:lastModifiedBy>骆茜</cp:lastModifiedBy>
  <cp:revision>2</cp:revision>
  <cp:lastPrinted>2025-03-15T08:08:00Z</cp:lastPrinted>
  <dcterms:created xsi:type="dcterms:W3CDTF">2025-03-15T06:49:00Z</dcterms:created>
  <dcterms:modified xsi:type="dcterms:W3CDTF">2025-03-17T08:54:00Z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223BAFE939EB407794B41A05771048B8_11</vt:lpwstr>
  </property>
</Properties>
</file>