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使用科室需求征集表</w:t>
      </w:r>
    </w:p>
    <w:p>
      <w:pPr>
        <w:jc w:val="center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设备名称</w:t>
            </w:r>
          </w:p>
        </w:tc>
        <w:tc>
          <w:tcPr>
            <w:tcW w:w="2131" w:type="dxa"/>
          </w:tcPr>
          <w:p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牙科综合治疗椅(种植专用)</w:t>
            </w:r>
          </w:p>
        </w:tc>
        <w:tc>
          <w:tcPr>
            <w:tcW w:w="2130" w:type="dxa"/>
          </w:tcPr>
          <w:p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数量</w:t>
            </w:r>
          </w:p>
        </w:tc>
        <w:tc>
          <w:tcPr>
            <w:tcW w:w="2132" w:type="dxa"/>
          </w:tcPr>
          <w:p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用途:种植手术时的基础配置.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牙椅配置功能:强大的抽吸系统 无影手术灯 移动式种植工作台 摄录系统</w:t>
            </w:r>
          </w:p>
          <w:p>
            <w:pPr>
              <w:pStyle w:val="5"/>
              <w:ind w:left="360" w:firstLine="0" w:firstLineChars="0"/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显示屏等.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211BE1"/>
    <w:multiLevelType w:val="multilevel"/>
    <w:tmpl w:val="1A211BE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438C6"/>
    <w:rsid w:val="000438C6"/>
    <w:rsid w:val="003B7042"/>
    <w:rsid w:val="00501E45"/>
    <w:rsid w:val="00AF48D2"/>
    <w:rsid w:val="00B66037"/>
    <w:rsid w:val="00DF4ED4"/>
    <w:rsid w:val="10F26000"/>
    <w:rsid w:val="20586AFC"/>
    <w:rsid w:val="2C957419"/>
    <w:rsid w:val="39884935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96</Characters>
  <Lines>14</Lines>
  <Paragraphs>16</Paragraphs>
  <TotalTime>37</TotalTime>
  <ScaleCrop>false</ScaleCrop>
  <LinksUpToDate>false</LinksUpToDate>
  <CharactersWithSpaces>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2025-11-11T05:23:40Z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