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hAnsi="宋体"/>
          <w:b/>
          <w:bCs/>
          <w:sz w:val="44"/>
          <w:szCs w:val="44"/>
          <w:lang w:val="en-US" w:eastAsia="zh-CN"/>
        </w:rPr>
      </w:pPr>
      <w:r>
        <w:rPr>
          <w:rFonts w:hint="eastAsia" w:hAnsi="宋体"/>
          <w:b/>
          <w:bCs/>
          <w:sz w:val="44"/>
          <w:szCs w:val="44"/>
          <w:lang w:eastAsia="zh-CN"/>
        </w:rPr>
        <w:t>重庆两江新区人民医院</w:t>
      </w:r>
      <w:r>
        <w:rPr>
          <w:rFonts w:hint="eastAsia" w:hAnsi="宋体"/>
          <w:b/>
          <w:bCs/>
          <w:sz w:val="44"/>
          <w:szCs w:val="44"/>
          <w:lang w:val="en-US" w:eastAsia="zh-CN"/>
        </w:rPr>
        <w:t xml:space="preserve"> </w:t>
      </w:r>
    </w:p>
    <w:p>
      <w:pPr>
        <w:snapToGrid w:val="0"/>
        <w:spacing w:line="600" w:lineRule="exact"/>
        <w:jc w:val="center"/>
        <w:rPr>
          <w:rFonts w:hint="default" w:eastAsia="宋体"/>
          <w:b/>
          <w:bCs/>
          <w:sz w:val="44"/>
          <w:szCs w:val="44"/>
          <w:lang w:val="en-US" w:eastAsia="zh-CN"/>
        </w:rPr>
      </w:pPr>
      <w:bookmarkStart w:id="0" w:name="_GoBack"/>
      <w:r>
        <w:rPr>
          <w:rFonts w:hint="eastAsia" w:hAnsi="宋体"/>
          <w:b/>
          <w:bCs/>
          <w:sz w:val="44"/>
          <w:szCs w:val="44"/>
          <w:lang w:val="en-US" w:eastAsia="zh-CN"/>
        </w:rPr>
        <w:t>长款病员服</w:t>
      </w:r>
      <w:r>
        <w:rPr>
          <w:rFonts w:hAnsi="宋体"/>
          <w:b/>
          <w:bCs/>
          <w:sz w:val="44"/>
          <w:szCs w:val="44"/>
        </w:rPr>
        <w:t>采购项目</w:t>
      </w:r>
      <w:r>
        <w:rPr>
          <w:rFonts w:hint="eastAsia" w:hAnsi="宋体"/>
          <w:b/>
          <w:bCs/>
          <w:sz w:val="44"/>
          <w:szCs w:val="44"/>
          <w:lang w:val="en-US" w:eastAsia="zh-CN"/>
        </w:rPr>
        <w:t>询价函</w:t>
      </w:r>
    </w:p>
    <w:bookmarkEnd w:id="0"/>
    <w:p>
      <w:pPr>
        <w:rPr>
          <w:rFonts w:hint="eastAsia"/>
        </w:rPr>
      </w:pPr>
    </w:p>
    <w:p>
      <w:pPr>
        <w:pStyle w:val="7"/>
        <w:spacing w:before="156" w:after="156" w:line="360" w:lineRule="auto"/>
        <w:ind w:firstLine="504" w:firstLineChars="210"/>
        <w:rPr>
          <w:rFonts w:hint="eastAsia" w:ascii="宋体" w:hAnsi="宋体" w:eastAsia="宋体" w:cs="宋体"/>
          <w:kern w:val="0"/>
          <w:sz w:val="24"/>
          <w:szCs w:val="24"/>
          <w:lang w:val="en-US"/>
        </w:rPr>
      </w:pPr>
      <w:r>
        <w:rPr>
          <w:rFonts w:hint="eastAsia" w:ascii="宋体" w:hAnsi="宋体" w:eastAsia="宋体" w:cs="宋体"/>
          <w:kern w:val="0"/>
          <w:sz w:val="24"/>
          <w:szCs w:val="24"/>
          <w:lang w:eastAsia="zh-CN"/>
        </w:rPr>
        <w:t>重庆两江新区人民医院</w:t>
      </w:r>
      <w:r>
        <w:rPr>
          <w:rFonts w:hint="eastAsia" w:ascii="宋体" w:hAnsi="宋体" w:eastAsia="宋体" w:cs="宋体"/>
          <w:kern w:val="0"/>
          <w:sz w:val="24"/>
          <w:szCs w:val="24"/>
          <w:lang w:val="en-US" w:eastAsia="zh-CN"/>
        </w:rPr>
        <w:t>需采购长款病员服</w:t>
      </w:r>
      <w:r>
        <w:rPr>
          <w:rFonts w:hint="eastAsia" w:ascii="宋体" w:hAnsi="宋体" w:eastAsia="宋体" w:cs="宋体"/>
          <w:sz w:val="24"/>
          <w:szCs w:val="24"/>
          <w:lang w:val="en-US" w:eastAsia="zh-CN"/>
        </w:rPr>
        <w:t>，</w:t>
      </w:r>
      <w:r>
        <w:rPr>
          <w:rFonts w:hint="eastAsia" w:ascii="宋体" w:hAnsi="宋体" w:eastAsia="宋体" w:cs="宋体"/>
          <w:b w:val="0"/>
          <w:bCs/>
          <w:sz w:val="24"/>
          <w:szCs w:val="24"/>
          <w:highlight w:val="none"/>
        </w:rPr>
        <w:t>欢迎有资格的供应商</w:t>
      </w:r>
      <w:r>
        <w:rPr>
          <w:rFonts w:hint="eastAsia" w:ascii="宋体" w:hAnsi="宋体" w:eastAsia="宋体" w:cs="宋体"/>
          <w:sz w:val="24"/>
          <w:szCs w:val="24"/>
          <w:lang w:val="en-US" w:eastAsia="zh-CN"/>
        </w:rPr>
        <w:t>进行报价</w:t>
      </w:r>
      <w:r>
        <w:rPr>
          <w:rFonts w:hint="eastAsia" w:ascii="宋体" w:hAnsi="宋体" w:eastAsia="宋体" w:cs="宋体"/>
          <w:kern w:val="0"/>
          <w:sz w:val="24"/>
          <w:szCs w:val="24"/>
          <w:lang w:val="en-US" w:eastAsia="zh-CN"/>
        </w:rPr>
        <w:t>。</w:t>
      </w:r>
    </w:p>
    <w:p>
      <w:pPr>
        <w:pStyle w:val="2"/>
        <w:ind w:firstLine="562"/>
        <w:rPr>
          <w:rFonts w:ascii="宋体" w:hAnsi="宋体" w:eastAsia="宋体" w:cs="宋体"/>
          <w:b/>
          <w:sz w:val="24"/>
          <w:szCs w:val="24"/>
          <w:highlight w:val="none"/>
          <w:lang w:eastAsia="zh-CN"/>
        </w:rPr>
      </w:pPr>
      <w:r>
        <w:rPr>
          <w:rFonts w:hint="eastAsia" w:ascii="宋体" w:hAnsi="宋体" w:cs="宋体"/>
          <w:b/>
          <w:sz w:val="24"/>
          <w:szCs w:val="24"/>
          <w:highlight w:val="none"/>
          <w:lang w:val="en-US" w:eastAsia="zh-CN"/>
        </w:rPr>
        <w:t>一</w:t>
      </w:r>
      <w:r>
        <w:rPr>
          <w:rFonts w:hint="eastAsia" w:ascii="宋体" w:hAnsi="宋体" w:eastAsia="宋体" w:cs="宋体"/>
          <w:b/>
          <w:sz w:val="24"/>
          <w:szCs w:val="24"/>
          <w:highlight w:val="none"/>
          <w:lang w:eastAsia="zh-CN"/>
        </w:rPr>
        <w:t>、文件的获取</w:t>
      </w:r>
    </w:p>
    <w:p>
      <w:pPr>
        <w:pStyle w:val="4"/>
        <w:spacing w:before="0" w:beforeAutospacing="0" w:after="0" w:afterAutospacing="0" w:line="400" w:lineRule="exact"/>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凡有意参加的供应商，请于公告发布之日起至提交响应文件截止时间之前在重庆两江新区人民医院官网(http://www.ljxqrmyy.com/html/yyzb/)自行下载项目资料，无论供应商下载与否，均视为已知晓所有文件实质性要求内容。</w:t>
      </w:r>
    </w:p>
    <w:p>
      <w:pPr>
        <w:ind w:firstLine="480"/>
        <w:rPr>
          <w:rFonts w:ascii="宋体" w:hAnsi="宋体" w:eastAsia="宋体" w:cs="宋体"/>
          <w:sz w:val="24"/>
          <w:szCs w:val="24"/>
          <w:highlight w:val="none"/>
        </w:rPr>
      </w:pPr>
    </w:p>
    <w:p>
      <w:pPr>
        <w:pStyle w:val="2"/>
        <w:ind w:firstLine="56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lang w:eastAsia="zh-CN"/>
        </w:rPr>
        <w:t>、响应文件的递交</w:t>
      </w:r>
    </w:p>
    <w:p>
      <w:pPr>
        <w:pStyle w:val="2"/>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响应文件递交的</w:t>
      </w:r>
      <w:r>
        <w:rPr>
          <w:rFonts w:hint="eastAsia" w:ascii="宋体" w:hAnsi="宋体" w:eastAsia="宋体" w:cs="宋体"/>
          <w:sz w:val="24"/>
          <w:szCs w:val="24"/>
          <w:highlight w:val="none"/>
          <w:lang w:val="en-US" w:eastAsia="zh-CN"/>
        </w:rPr>
        <w:t>截止</w:t>
      </w:r>
      <w:r>
        <w:rPr>
          <w:rFonts w:hint="eastAsia" w:ascii="宋体" w:hAnsi="宋体" w:eastAsia="宋体" w:cs="宋体"/>
          <w:sz w:val="24"/>
          <w:szCs w:val="24"/>
          <w:highlight w:val="none"/>
          <w:lang w:eastAsia="zh-CN"/>
        </w:rPr>
        <w:t>时间为：</w:t>
      </w:r>
      <w:r>
        <w:rPr>
          <w:rFonts w:hint="eastAsia" w:ascii="宋体" w:hAnsi="宋体" w:eastAsia="宋体" w:cs="宋体"/>
          <w:sz w:val="24"/>
          <w:szCs w:val="24"/>
          <w:highlight w:val="none"/>
          <w:lang w:val="en-US" w:eastAsia="zh-CN"/>
        </w:rPr>
        <w:t>挂网后</w:t>
      </w: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个工作日内。</w:t>
      </w:r>
      <w:r>
        <w:rPr>
          <w:rFonts w:hint="eastAsia" w:ascii="宋体" w:hAnsi="宋体" w:eastAsia="宋体" w:cs="宋体"/>
          <w:sz w:val="24"/>
          <w:szCs w:val="24"/>
          <w:highlight w:val="none"/>
          <w:lang w:eastAsia="zh-CN"/>
        </w:rPr>
        <w:t>逾期</w:t>
      </w:r>
      <w:r>
        <w:rPr>
          <w:rFonts w:hint="eastAsia" w:ascii="宋体" w:hAnsi="宋体" w:cs="宋体"/>
          <w:sz w:val="24"/>
          <w:szCs w:val="24"/>
          <w:highlight w:val="none"/>
          <w:lang w:val="en-US" w:eastAsia="zh-CN"/>
        </w:rPr>
        <w:t>递交/</w:t>
      </w:r>
      <w:r>
        <w:rPr>
          <w:rFonts w:hint="eastAsia" w:ascii="宋体" w:hAnsi="宋体" w:eastAsia="宋体" w:cs="宋体"/>
          <w:sz w:val="24"/>
          <w:szCs w:val="24"/>
          <w:highlight w:val="none"/>
          <w:lang w:eastAsia="zh-CN"/>
        </w:rPr>
        <w:t>送达的响应文件将被拒绝。</w:t>
      </w:r>
    </w:p>
    <w:p>
      <w:pPr>
        <w:pStyle w:val="2"/>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"mailto:3.在文件获取期限内，供应商须将《竞采文件获取登记表》（加盖供应商公章）扫描后发送至scitcq2024@163.com或到代理机构递交纸质件。"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lang w:val="en-US" w:eastAsia="zh-CN"/>
        </w:rPr>
        <w:t>响应文件内容：</w:t>
      </w:r>
      <w:r>
        <w:rPr>
          <w:rFonts w:hint="eastAsia" w:ascii="宋体" w:hAnsi="宋体" w:eastAsia="宋体" w:cs="宋体"/>
          <w:b/>
          <w:bCs/>
          <w:sz w:val="24"/>
          <w:szCs w:val="24"/>
          <w:highlight w:val="none"/>
          <w:lang w:val="en-US" w:eastAsia="zh-CN"/>
        </w:rPr>
        <w:t>报价函+供应商营业执照+检测报告（</w:t>
      </w:r>
      <w:r>
        <w:rPr>
          <w:rFonts w:hint="eastAsia" w:ascii="宋体" w:hAnsi="宋体" w:eastAsia="宋体" w:cs="宋体"/>
          <w:b/>
          <w:bCs/>
          <w:sz w:val="24"/>
          <w:szCs w:val="24"/>
          <w:highlight w:val="none"/>
          <w:lang w:eastAsia="zh-CN"/>
        </w:rPr>
        <w:t>加盖供应商公章）</w:t>
      </w:r>
      <w:r>
        <w:rPr>
          <w:rFonts w:hint="eastAsia" w:ascii="宋体" w:hAnsi="宋体" w:eastAsia="宋体" w:cs="宋体"/>
          <w:b/>
          <w:bCs/>
          <w:color w:val="FF0000"/>
          <w:sz w:val="24"/>
          <w:szCs w:val="24"/>
          <w:highlight w:val="none"/>
          <w:lang w:eastAsia="zh-CN"/>
        </w:rPr>
        <w:t>扫描</w:t>
      </w:r>
      <w:r>
        <w:rPr>
          <w:rFonts w:hint="eastAsia" w:ascii="宋体" w:hAnsi="宋体" w:cs="宋体"/>
          <w:b/>
          <w:bCs/>
          <w:color w:val="FF0000"/>
          <w:sz w:val="24"/>
          <w:szCs w:val="24"/>
          <w:highlight w:val="none"/>
          <w:lang w:val="en-US" w:eastAsia="zh-CN"/>
        </w:rPr>
        <w:t>成一个文档</w:t>
      </w:r>
      <w:r>
        <w:rPr>
          <w:rFonts w:hint="eastAsia" w:ascii="宋体" w:hAnsi="宋体" w:eastAsia="宋体" w:cs="宋体"/>
          <w:sz w:val="24"/>
          <w:szCs w:val="24"/>
          <w:highlight w:val="none"/>
          <w:lang w:eastAsia="zh-CN"/>
        </w:rPr>
        <w:t>后发送至邮箱704499879@qq.com</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或递交至两江新区人民医院A院区科教楼607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fldChar w:fldCharType="end"/>
      </w:r>
    </w:p>
    <w:p>
      <w:pPr>
        <w:pStyle w:val="2"/>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邮件主题为：项目名称+公司名称；邮件附件：上述材料的扫描件（pdf格式），文件名称与邮件主题一致。</w:t>
      </w:r>
    </w:p>
    <w:p>
      <w:pPr>
        <w:pStyle w:val="3"/>
        <w:spacing w:before="0" w:after="0" w:line="440" w:lineRule="exact"/>
        <w:ind w:firstLine="482" w:firstLineChars="200"/>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三、联系方式</w:t>
      </w:r>
    </w:p>
    <w:p>
      <w:pPr>
        <w:wordWrap w:val="0"/>
        <w:spacing w:line="44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 xml:space="preserve">采购人：重庆两江新区人民医院     </w:t>
      </w:r>
    </w:p>
    <w:p>
      <w:pPr>
        <w:wordWrap w:val="0"/>
        <w:spacing w:line="44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lang w:val="zh-CN"/>
        </w:rPr>
        <w:t>联系人：</w:t>
      </w:r>
      <w:r>
        <w:rPr>
          <w:rFonts w:hint="eastAsia" w:ascii="宋体" w:hAnsi="宋体" w:eastAsia="宋体" w:cs="宋体"/>
          <w:sz w:val="24"/>
          <w:szCs w:val="24"/>
          <w:highlight w:val="none"/>
        </w:rPr>
        <w:t xml:space="preserve">刘老师   </w:t>
      </w:r>
    </w:p>
    <w:p>
      <w:pPr>
        <w:wordWrap w:val="0"/>
        <w:spacing w:line="44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联系电话：</w:t>
      </w:r>
      <w:r>
        <w:rPr>
          <w:rFonts w:hint="eastAsia" w:ascii="宋体" w:hAnsi="宋体" w:eastAsia="宋体" w:cs="宋体"/>
          <w:sz w:val="24"/>
          <w:szCs w:val="24"/>
          <w:highlight w:val="none"/>
        </w:rPr>
        <w:t xml:space="preserve">023-86791518     </w:t>
      </w:r>
    </w:p>
    <w:p>
      <w:pPr>
        <w:pStyle w:val="8"/>
        <w:spacing w:line="560" w:lineRule="exact"/>
        <w:jc w:val="left"/>
        <w:rPr>
          <w:rFonts w:hint="default" w:hAnsi="宋体"/>
          <w:b/>
          <w:bCs/>
          <w:sz w:val="28"/>
          <w:szCs w:val="28"/>
          <w:lang w:val="en-US" w:eastAsia="zh-CN"/>
        </w:rPr>
      </w:pPr>
      <w:r>
        <w:rPr>
          <w:rFonts w:hint="eastAsia" w:hAnsi="宋体"/>
          <w:b/>
          <w:bCs/>
          <w:sz w:val="28"/>
          <w:szCs w:val="28"/>
          <w:lang w:val="en-US" w:eastAsia="zh-CN"/>
        </w:rPr>
        <w:t>附：</w:t>
      </w:r>
    </w:p>
    <w:p>
      <w:pPr>
        <w:spacing w:before="84" w:line="218" w:lineRule="auto"/>
        <w:jc w:val="center"/>
        <w:outlineLvl w:val="0"/>
        <w:rPr>
          <w:rFonts w:ascii="宋体" w:hAnsi="宋体" w:eastAsia="宋体" w:cs="宋体"/>
          <w:b/>
          <w:bCs/>
          <w:spacing w:val="1"/>
          <w:sz w:val="32"/>
          <w:szCs w:val="32"/>
        </w:rPr>
      </w:pPr>
      <w:r>
        <w:rPr>
          <w:rFonts w:ascii="宋体" w:hAnsi="宋体" w:eastAsia="宋体" w:cs="宋体"/>
          <w:b/>
          <w:bCs/>
          <w:spacing w:val="1"/>
          <w:sz w:val="32"/>
          <w:szCs w:val="32"/>
        </w:rPr>
        <w:t>重庆两江</w:t>
      </w:r>
      <w:r>
        <w:rPr>
          <w:rFonts w:hint="eastAsia" w:ascii="宋体" w:hAnsi="宋体" w:eastAsia="宋体" w:cs="宋体"/>
          <w:b/>
          <w:bCs/>
          <w:spacing w:val="1"/>
          <w:sz w:val="32"/>
          <w:szCs w:val="32"/>
          <w:lang w:val="en-US" w:eastAsia="zh-CN"/>
        </w:rPr>
        <w:t>新区</w:t>
      </w:r>
      <w:r>
        <w:rPr>
          <w:rFonts w:ascii="宋体" w:hAnsi="宋体" w:eastAsia="宋体" w:cs="宋体"/>
          <w:b/>
          <w:bCs/>
          <w:spacing w:val="1"/>
          <w:sz w:val="32"/>
          <w:szCs w:val="32"/>
        </w:rPr>
        <w:t>人民医院</w:t>
      </w:r>
      <w:r>
        <w:rPr>
          <w:rFonts w:hint="eastAsia" w:ascii="宋体" w:hAnsi="宋体" w:eastAsia="宋体" w:cs="宋体"/>
          <w:b/>
          <w:bCs/>
          <w:spacing w:val="1"/>
          <w:sz w:val="32"/>
          <w:szCs w:val="32"/>
          <w:lang w:val="en-US" w:eastAsia="zh-CN"/>
        </w:rPr>
        <w:t>长款病员服</w:t>
      </w:r>
      <w:r>
        <w:rPr>
          <w:rFonts w:ascii="宋体" w:hAnsi="宋体" w:eastAsia="宋体" w:cs="宋体"/>
          <w:b/>
          <w:bCs/>
          <w:spacing w:val="1"/>
          <w:sz w:val="32"/>
          <w:szCs w:val="32"/>
        </w:rPr>
        <w:t>报价表</w:t>
      </w:r>
    </w:p>
    <w:tbl>
      <w:tblPr>
        <w:tblStyle w:val="5"/>
        <w:tblW w:w="8913"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100"/>
        <w:gridCol w:w="1413"/>
        <w:gridCol w:w="1537"/>
        <w:gridCol w:w="1725"/>
        <w:gridCol w:w="1313"/>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单价报价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数量</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总价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长款病员服（睡袍式）</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S-5XL</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宋体" w:hAnsi="宋体" w:eastAsia="宋体" w:cs="宋体"/>
                <w:sz w:val="24"/>
                <w:szCs w:val="24"/>
                <w:highlight w:val="none"/>
                <w:lang w:val="en-US"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100套</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宋体" w:hAnsi="宋体" w:eastAsia="宋体" w:cs="宋体"/>
                <w:sz w:val="24"/>
                <w:szCs w:val="24"/>
                <w:highlight w:val="none"/>
                <w:lang w:val="en-US"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宋体" w:hAnsi="宋体" w:eastAsia="宋体" w:cs="宋体"/>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8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检测报告 参数要求：</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1、纤维含量：80%棉（±3%） 20%聚酯纤维（±3%）；质量：192g/㎡（±3%）；密度：经向511（±3%） 纬向157（±3%）；纱线线密度（tex）：经向11.8（±3%） 纬向36.9/2（±3%）；</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2、断裂强力(N)：经向≥400，纬向≥900；水洗尺寸变化率：±2%；</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3、PH 值：4.5-8.0；</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4、甲醛含量（mg/kg）≤75mg/kg；</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5、耐酸汗渍色牢度（级）：≥4级；耐碱汗渍色牢度（级）：≥4级；耐摩擦色牢度（级）：≥4级；耐皂洗色牢度（级）：≥4级；</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6、抗菌性能（洗前）：金黄色葡萄球菌（ATCC 6538）＞90%,大肠杆菌（ATCC 25922）＞90%,白色念珠菌（ATCC 10231）＞90%</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宋体" w:hAnsi="宋体" w:eastAsia="宋体" w:cs="宋体"/>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8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注：1.报价为包干价，报价单位应自行考虑市场风险，所报价格应包含材料价款、材料损耗、辅材费、税费、运输费、装卸费、安装费、维修费、技术服务等完成本项目的所有费用。</w:t>
            </w:r>
          </w:p>
          <w:p>
            <w:pPr>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2.本项目所购材料应为全新、未使用过的原装合格正品。在未交付验收之前的铺设过程中的损坏应由</w:t>
            </w:r>
            <w:r>
              <w:rPr>
                <w:rFonts w:hint="eastAsia" w:ascii="宋体" w:hAnsi="宋体" w:cs="Times New Roman"/>
                <w:kern w:val="0"/>
                <w:sz w:val="24"/>
                <w:szCs w:val="24"/>
                <w:lang w:val="en-US" w:eastAsia="zh-CN" w:bidi="ar-SA"/>
              </w:rPr>
              <w:t>供应商</w:t>
            </w:r>
            <w:r>
              <w:rPr>
                <w:rFonts w:hint="eastAsia" w:ascii="宋体" w:hAnsi="宋体" w:eastAsia="宋体" w:cs="Times New Roman"/>
                <w:kern w:val="0"/>
                <w:sz w:val="24"/>
                <w:szCs w:val="24"/>
                <w:lang w:val="en-US" w:eastAsia="zh-CN" w:bidi="ar-SA"/>
              </w:rPr>
              <w:t>自行免费修补和完善。免费质保期不低于</w:t>
            </w:r>
            <w:r>
              <w:rPr>
                <w:rFonts w:hint="eastAsia" w:ascii="宋体" w:hAnsi="宋体" w:cs="Times New Roman"/>
                <w:kern w:val="0"/>
                <w:sz w:val="24"/>
                <w:szCs w:val="24"/>
                <w:lang w:val="en-US" w:eastAsia="zh-CN" w:bidi="ar-SA"/>
              </w:rPr>
              <w:t>两</w:t>
            </w:r>
            <w:r>
              <w:rPr>
                <w:rFonts w:hint="eastAsia" w:ascii="宋体" w:hAnsi="宋体" w:eastAsia="宋体" w:cs="Times New Roman"/>
                <w:kern w:val="0"/>
                <w:sz w:val="24"/>
                <w:szCs w:val="24"/>
                <w:lang w:val="en-US" w:eastAsia="zh-CN" w:bidi="ar-SA"/>
              </w:rPr>
              <w:t>年（人为因素除外）。供货商应自接到报修通知后于24小时内到达现场并提出解决方案。若能提供其他更优质的服务，可在报价函中自行提供。</w:t>
            </w:r>
          </w:p>
          <w:p>
            <w:pPr>
              <w:spacing w:before="71"/>
              <w:rPr>
                <w:rFonts w:hint="eastAsia" w:ascii="宋体" w:hAnsi="宋体" w:eastAsia="宋体" w:cs="Times New Roman"/>
                <w:b/>
                <w:bCs/>
                <w:kern w:val="0"/>
                <w:sz w:val="24"/>
                <w:szCs w:val="24"/>
                <w:lang w:val="en-US" w:eastAsia="zh-CN" w:bidi="ar-SA"/>
              </w:rPr>
            </w:pPr>
            <w:r>
              <w:rPr>
                <w:rFonts w:hint="eastAsia" w:ascii="宋体" w:hAnsi="宋体" w:cs="Times New Roman"/>
                <w:b/>
                <w:bCs/>
                <w:kern w:val="0"/>
                <w:sz w:val="24"/>
                <w:szCs w:val="24"/>
                <w:lang w:val="en-US" w:eastAsia="zh-CN" w:bidi="ar-SA"/>
              </w:rPr>
              <w:t>4</w:t>
            </w:r>
            <w:r>
              <w:rPr>
                <w:rFonts w:hint="eastAsia" w:ascii="宋体" w:hAnsi="宋体" w:eastAsia="宋体" w:cs="Times New Roman"/>
                <w:b/>
                <w:bCs/>
                <w:kern w:val="0"/>
                <w:sz w:val="24"/>
                <w:szCs w:val="24"/>
                <w:lang w:val="en-US" w:eastAsia="zh-CN" w:bidi="ar-SA"/>
              </w:rPr>
              <w:t>.供应商联系人姓名及电话：</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both"/>
              <w:rPr>
                <w:rFonts w:hint="eastAsia" w:ascii="宋体" w:hAnsi="宋体" w:eastAsia="宋体" w:cs="宋体"/>
                <w:sz w:val="24"/>
                <w:szCs w:val="24"/>
                <w:highlight w:val="none"/>
                <w:lang w:val="en-US" w:eastAsia="zh-CN"/>
              </w:rPr>
            </w:pPr>
            <w:r>
              <w:rPr>
                <w:rFonts w:hint="eastAsia" w:ascii="宋体" w:hAnsi="宋体" w:cs="Times New Roman"/>
                <w:b/>
                <w:bCs/>
                <w:kern w:val="0"/>
                <w:sz w:val="24"/>
                <w:szCs w:val="24"/>
                <w:lang w:val="en-US" w:eastAsia="zh-CN" w:bidi="ar-SA"/>
              </w:rPr>
              <w:t>5.从下单到送货安装时间：</w:t>
            </w:r>
            <w:r>
              <w:rPr>
                <w:rFonts w:hint="eastAsia" w:ascii="宋体" w:hAnsi="宋体" w:cs="Times New Roman"/>
                <w:b/>
                <w:bCs/>
                <w:kern w:val="0"/>
                <w:sz w:val="24"/>
                <w:szCs w:val="24"/>
                <w:u w:val="single"/>
                <w:lang w:val="en-US" w:eastAsia="zh-CN" w:bidi="ar-SA"/>
              </w:rPr>
              <w:t xml:space="preserve">     </w:t>
            </w:r>
            <w:r>
              <w:rPr>
                <w:rFonts w:hint="eastAsia" w:ascii="宋体" w:hAnsi="宋体" w:cs="Times New Roman"/>
                <w:b/>
                <w:bCs/>
                <w:kern w:val="0"/>
                <w:sz w:val="24"/>
                <w:szCs w:val="24"/>
                <w:lang w:val="en-US" w:eastAsia="zh-CN" w:bidi="ar-SA"/>
              </w:rPr>
              <w:t>个工作日。</w:t>
            </w:r>
          </w:p>
        </w:tc>
      </w:tr>
    </w:tbl>
    <w:p>
      <w:pPr>
        <w:spacing w:before="84" w:line="218" w:lineRule="auto"/>
        <w:jc w:val="center"/>
        <w:outlineLvl w:val="0"/>
        <w:rPr>
          <w:rFonts w:ascii="宋体" w:hAnsi="宋体" w:eastAsia="宋体" w:cs="宋体"/>
          <w:b/>
          <w:bCs/>
          <w:spacing w:val="1"/>
          <w:sz w:val="32"/>
          <w:szCs w:val="32"/>
        </w:rPr>
      </w:pPr>
    </w:p>
    <w:p>
      <w:pPr>
        <w:spacing w:line="143" w:lineRule="exact"/>
      </w:pPr>
    </w:p>
    <w:p>
      <w:pPr>
        <w:spacing w:line="294" w:lineRule="auto"/>
        <w:rPr>
          <w:rFonts w:ascii="Arial"/>
          <w:sz w:val="21"/>
        </w:rPr>
      </w:pPr>
    </w:p>
    <w:p>
      <w:pPr>
        <w:spacing w:before="65" w:line="221" w:lineRule="auto"/>
        <w:ind w:left="34"/>
        <w:rPr>
          <w:rFonts w:hint="default"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报价供应商名称（盖章）：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7E00110D"/>
    <w:rsid w:val="7E001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sz w:val="3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pPr>
    <w:rPr>
      <w:rFonts w:ascii="宋体" w:hAnsi="宋体"/>
      <w:sz w:val="28"/>
      <w:szCs w:val="20"/>
      <w:lang w:eastAsia="en-US"/>
    </w:rPr>
  </w:style>
  <w:style w:type="paragraph" w:styleId="4">
    <w:name w:val="Normal (Web)"/>
    <w:basedOn w:val="1"/>
    <w:qFormat/>
    <w:uiPriority w:val="0"/>
    <w:pPr>
      <w:spacing w:before="100" w:beforeAutospacing="1" w:after="100" w:afterAutospacing="1"/>
    </w:pPr>
    <w:rPr>
      <w:rFonts w:ascii="Arial Black" w:eastAsia="Arial Black"/>
      <w:kern w:val="0"/>
    </w:rPr>
  </w:style>
  <w:style w:type="paragraph" w:customStyle="1" w:styleId="7">
    <w:name w:val="正文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
    <w:name w:val="正文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2025-12-16T07:43:00Z</dcterms:created>
  <dc:creator>WPS_1717571575</dc:creator>
  <cp:lastModifiedBy>WPS_1717571575</cp:lastModifiedBy>
  <dcterms:modified xsi:type="dcterms:W3CDTF">2025-12-16T07:50:08Z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E2076C6646304037BECF4B402CE68EEB_11</vt:lpwstr>
  </property>
</Properties>
</file>