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FA" w:rsidRDefault="001A587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使用科室需求征集表</w:t>
      </w:r>
    </w:p>
    <w:p w:rsidR="001D2AFA" w:rsidRDefault="001D2AF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1"/>
        <w:gridCol w:w="2130"/>
        <w:gridCol w:w="2132"/>
      </w:tblGrid>
      <w:tr w:rsidR="001D2AFA">
        <w:trPr>
          <w:trHeight w:val="389"/>
        </w:trPr>
        <w:tc>
          <w:tcPr>
            <w:tcW w:w="2129" w:type="dxa"/>
          </w:tcPr>
          <w:p w:rsidR="001D2AFA" w:rsidRDefault="001A5874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设备名称</w:t>
            </w:r>
          </w:p>
        </w:tc>
        <w:tc>
          <w:tcPr>
            <w:tcW w:w="2131" w:type="dxa"/>
          </w:tcPr>
          <w:p w:rsidR="001D2AFA" w:rsidRDefault="005E53C0">
            <w:pP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</w:pPr>
            <w:bookmarkStart w:id="0" w:name="_GoBack"/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高压灭菌锅</w:t>
            </w:r>
            <w:bookmarkEnd w:id="0"/>
          </w:p>
        </w:tc>
        <w:tc>
          <w:tcPr>
            <w:tcW w:w="2130" w:type="dxa"/>
          </w:tcPr>
          <w:p w:rsidR="001D2AFA" w:rsidRDefault="001A5874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数量</w:t>
            </w:r>
          </w:p>
        </w:tc>
        <w:tc>
          <w:tcPr>
            <w:tcW w:w="2132" w:type="dxa"/>
          </w:tcPr>
          <w:p w:rsidR="001D2AFA" w:rsidRDefault="005E53C0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2</w:t>
            </w:r>
          </w:p>
        </w:tc>
      </w:tr>
      <w:tr w:rsidR="001D2AFA">
        <w:trPr>
          <w:trHeight w:val="339"/>
        </w:trPr>
        <w:tc>
          <w:tcPr>
            <w:tcW w:w="8522" w:type="dxa"/>
            <w:gridSpan w:val="4"/>
          </w:tcPr>
          <w:p w:rsidR="001D2AFA" w:rsidRDefault="001A5874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设备功能需求</w:t>
            </w:r>
          </w:p>
        </w:tc>
      </w:tr>
      <w:tr w:rsidR="001D2AFA">
        <w:trPr>
          <w:trHeight w:val="9657"/>
        </w:trPr>
        <w:tc>
          <w:tcPr>
            <w:tcW w:w="8522" w:type="dxa"/>
            <w:gridSpan w:val="4"/>
          </w:tcPr>
          <w:p w:rsidR="005E53C0" w:rsidRDefault="005E53C0">
            <w:pP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</w:pP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主要用于医疗废弃物的消毒灭菌；</w:t>
            </w:r>
          </w:p>
          <w:p w:rsidR="001D2AFA" w:rsidRDefault="005E53C0" w:rsidP="005E53C0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形状为立式；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容积：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大于等于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100L；灭菌</w:t>
            </w:r>
            <w:proofErr w:type="gramStart"/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腔</w:t>
            </w:r>
            <w:proofErr w:type="gramEnd"/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尺寸(直径*高)(mm)不小于 400*800,不锈钢提篮(直径*高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)(mm)(370*250)*3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; 可显示压力及过程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，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显示温度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，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温度显示精度 0.1℃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；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灭菌</w:t>
            </w:r>
            <w:proofErr w:type="gramStart"/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腔</w:t>
            </w:r>
            <w:proofErr w:type="gramEnd"/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材料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 xml:space="preserve"> Sis304</w:t>
            </w:r>
            <w:r w:rsidRP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不锈钢;工作温度：121/134度；作用时间：25分钟/12分钟；主要杀菌因子及其强度：饱和蒸汽，灭菌温度范围及负载温度；使用寿命不少于五年。</w:t>
            </w:r>
          </w:p>
        </w:tc>
      </w:tr>
      <w:tr w:rsidR="001D2AFA">
        <w:trPr>
          <w:trHeight w:val="90"/>
        </w:trPr>
        <w:tc>
          <w:tcPr>
            <w:tcW w:w="8522" w:type="dxa"/>
            <w:gridSpan w:val="4"/>
          </w:tcPr>
          <w:p w:rsidR="001D2AFA" w:rsidRDefault="001A5874">
            <w:pPr>
              <w:rPr>
                <w:rFonts w:ascii="方正楷体_GBK" w:eastAsia="方正楷体_GBK" w:hAnsi="方正楷体_GBK" w:cs="方正楷体_GBK"/>
                <w:sz w:val="24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使用科室负责人签字：</w:t>
            </w:r>
            <w:r w:rsidR="005E53C0">
              <w:rPr>
                <w:rFonts w:ascii="方正楷体_GBK" w:eastAsia="方正楷体_GBK" w:hAnsi="方正楷体_GBK" w:cs="方正楷体_GBK" w:hint="eastAsia"/>
                <w:sz w:val="24"/>
                <w:szCs w:val="32"/>
              </w:rPr>
              <w:t>胡礼仪</w:t>
            </w:r>
          </w:p>
        </w:tc>
      </w:tr>
    </w:tbl>
    <w:p w:rsidR="001D2AFA" w:rsidRDefault="001D2AFA"/>
    <w:sectPr w:rsidR="001D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74" w:rsidRDefault="001A5874" w:rsidP="005E53C0">
      <w:r>
        <w:separator/>
      </w:r>
    </w:p>
  </w:endnote>
  <w:endnote w:type="continuationSeparator" w:id="0">
    <w:p w:rsidR="001A5874" w:rsidRDefault="001A5874" w:rsidP="005E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74" w:rsidRDefault="001A5874" w:rsidP="005E53C0">
      <w:r>
        <w:separator/>
      </w:r>
    </w:p>
  </w:footnote>
  <w:footnote w:type="continuationSeparator" w:id="0">
    <w:p w:rsidR="001A5874" w:rsidRDefault="001A5874" w:rsidP="005E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ZDkzOTQ4YTczYjJhNWEyMDdhNDYwYjljMjVlMGYifQ=="/>
  </w:docVars>
  <w:rsids>
    <w:rsidRoot w:val="001D2AFA"/>
    <w:rsid w:val="001A5874"/>
    <w:rsid w:val="001D2AFA"/>
    <w:rsid w:val="005E53C0"/>
    <w:rsid w:val="00AF48D2"/>
    <w:rsid w:val="10F26000"/>
    <w:rsid w:val="20586AFC"/>
    <w:rsid w:val="2C957419"/>
    <w:rsid w:val="576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E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53C0"/>
    <w:rPr>
      <w:kern w:val="2"/>
      <w:sz w:val="18"/>
      <w:szCs w:val="18"/>
    </w:rPr>
  </w:style>
  <w:style w:type="paragraph" w:styleId="a5">
    <w:name w:val="footer"/>
    <w:basedOn w:val="a"/>
    <w:link w:val="Char0"/>
    <w:rsid w:val="005E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53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E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53C0"/>
    <w:rPr>
      <w:kern w:val="2"/>
      <w:sz w:val="18"/>
      <w:szCs w:val="18"/>
    </w:rPr>
  </w:style>
  <w:style w:type="paragraph" w:styleId="a5">
    <w:name w:val="footer"/>
    <w:basedOn w:val="a"/>
    <w:link w:val="Char0"/>
    <w:rsid w:val="005E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53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Administrator</cp:lastModifiedBy>
  <cp:revision>2</cp:revision>
  <dcterms:created xsi:type="dcterms:W3CDTF">2025-12-16T08:26:00Z</dcterms:created>
  <dcterms:modified xsi:type="dcterms:W3CDTF">2025-12-16T08:26:00Z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7EF117D20A464C269B00C7EF3F23AB57_12</vt:lpwstr>
  </property>
</Properties>
</file>